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6065" w14:textId="60E50BCA" w:rsidR="00924B2A" w:rsidRDefault="00924B2A" w:rsidP="00127F27">
      <w:pPr>
        <w:jc w:val="center"/>
        <w:rPr>
          <w:rFonts w:ascii="Cambria Math" w:hAnsi="Cambria Math"/>
          <w:b/>
          <w:u w:val="single"/>
        </w:rPr>
      </w:pPr>
    </w:p>
    <w:p w14:paraId="0137CEE6" w14:textId="77777777" w:rsidR="00510553" w:rsidRDefault="00510553" w:rsidP="00127F27">
      <w:pPr>
        <w:jc w:val="center"/>
        <w:rPr>
          <w:rFonts w:ascii="Cambria Math" w:hAnsi="Cambria Math"/>
          <w:b/>
          <w:u w:val="single"/>
        </w:rPr>
      </w:pPr>
    </w:p>
    <w:p w14:paraId="5508F69D" w14:textId="77777777" w:rsidR="00510553" w:rsidRPr="00510553" w:rsidRDefault="00510553" w:rsidP="00510553">
      <w:pPr>
        <w:rPr>
          <w:rFonts w:ascii="Cambria Math" w:hAnsi="Cambria Math"/>
          <w:b/>
        </w:rPr>
      </w:pPr>
      <w:r w:rsidRPr="00510553">
        <w:rPr>
          <w:rFonts w:ascii="Cambria Math" w:hAnsi="Cambria Math"/>
          <w:b/>
        </w:rPr>
        <w:t>Public Works Department</w:t>
      </w:r>
    </w:p>
    <w:p w14:paraId="53E9D38E" w14:textId="6E10D339" w:rsidR="00510553" w:rsidRDefault="00510553" w:rsidP="00510553">
      <w:pPr>
        <w:rPr>
          <w:rFonts w:ascii="Cambria Math" w:hAnsi="Cambria Math"/>
          <w:b/>
        </w:rPr>
      </w:pPr>
      <w:r w:rsidRPr="00510553">
        <w:rPr>
          <w:rFonts w:ascii="Cambria Math" w:hAnsi="Cambria Math"/>
          <w:b/>
        </w:rPr>
        <w:t>Job Title: Equipment Operator I</w:t>
      </w:r>
    </w:p>
    <w:p w14:paraId="16841451" w14:textId="5E2ADF6C" w:rsidR="002E0D6A" w:rsidRDefault="002E0D6A" w:rsidP="00510553">
      <w:pPr>
        <w:rPr>
          <w:rFonts w:ascii="Cambria Math" w:hAnsi="Cambria Math"/>
          <w:b/>
        </w:rPr>
      </w:pPr>
      <w:r>
        <w:rPr>
          <w:rFonts w:ascii="Cambria Math" w:hAnsi="Cambria Math"/>
          <w:b/>
        </w:rPr>
        <w:t xml:space="preserve">Minimum Hiring Range: </w:t>
      </w:r>
      <w:r w:rsidR="00830716">
        <w:rPr>
          <w:rFonts w:ascii="Cambria Math" w:hAnsi="Cambria Math"/>
          <w:b/>
        </w:rPr>
        <w:t>$29556.00-$35172.00</w:t>
      </w:r>
    </w:p>
    <w:p w14:paraId="4282000D" w14:textId="613FF7C3" w:rsidR="00EA7F94" w:rsidRDefault="00EA7F94" w:rsidP="00510553">
      <w:pPr>
        <w:rPr>
          <w:rFonts w:ascii="Cambria Math" w:hAnsi="Cambria Math"/>
          <w:b/>
        </w:rPr>
      </w:pPr>
      <w:r>
        <w:rPr>
          <w:rFonts w:ascii="Cambria Math" w:hAnsi="Cambria Math"/>
          <w:b/>
        </w:rPr>
        <w:t>(</w:t>
      </w:r>
      <w:r w:rsidR="002E0D6A">
        <w:rPr>
          <w:rFonts w:ascii="Cambria Math" w:hAnsi="Cambria Math"/>
          <w:b/>
        </w:rPr>
        <w:t>Continuous</w:t>
      </w:r>
      <w:r>
        <w:rPr>
          <w:rFonts w:ascii="Cambria Math" w:hAnsi="Cambria Math"/>
          <w:b/>
        </w:rPr>
        <w:t xml:space="preserve"> posting)</w:t>
      </w:r>
    </w:p>
    <w:p w14:paraId="5FD8B735" w14:textId="77777777" w:rsidR="00127F27" w:rsidRDefault="00127F27" w:rsidP="00127F27">
      <w:pPr>
        <w:jc w:val="center"/>
        <w:rPr>
          <w:rFonts w:ascii="Cambria Math" w:hAnsi="Cambria Math"/>
          <w:b/>
          <w:u w:val="single"/>
        </w:rPr>
      </w:pPr>
    </w:p>
    <w:p w14:paraId="17F96484" w14:textId="77777777" w:rsidR="00510553" w:rsidRPr="00FC2799" w:rsidRDefault="00510553" w:rsidP="00127F27">
      <w:pPr>
        <w:jc w:val="center"/>
        <w:rPr>
          <w:rFonts w:ascii="Cambria Math" w:hAnsi="Cambria Math"/>
          <w:b/>
          <w:sz w:val="28"/>
          <w:szCs w:val="28"/>
          <w:u w:val="single"/>
        </w:rPr>
      </w:pPr>
    </w:p>
    <w:p w14:paraId="5591E3E2" w14:textId="3F5C80ED" w:rsidR="004A0707" w:rsidRDefault="00127F27" w:rsidP="00830716">
      <w:pPr>
        <w:rPr>
          <w:rFonts w:ascii="Cambria Math" w:hAnsi="Cambria Math"/>
        </w:rPr>
      </w:pPr>
      <w:r>
        <w:rPr>
          <w:rFonts w:ascii="Cambria Math" w:hAnsi="Cambria Math"/>
        </w:rPr>
        <w:t xml:space="preserve">Union County is accepting applications for </w:t>
      </w:r>
      <w:r w:rsidR="00BE56BB">
        <w:rPr>
          <w:rFonts w:ascii="Cambria Math" w:hAnsi="Cambria Math"/>
        </w:rPr>
        <w:t xml:space="preserve">two </w:t>
      </w:r>
      <w:r>
        <w:rPr>
          <w:rFonts w:ascii="Cambria Math" w:hAnsi="Cambria Math"/>
        </w:rPr>
        <w:t>Equipment Operator I</w:t>
      </w:r>
      <w:r w:rsidR="00BE56BB">
        <w:rPr>
          <w:rFonts w:ascii="Cambria Math" w:hAnsi="Cambria Math"/>
        </w:rPr>
        <w:t xml:space="preserve"> positions</w:t>
      </w:r>
      <w:r>
        <w:rPr>
          <w:rFonts w:ascii="Cambria Math" w:hAnsi="Cambria Math"/>
        </w:rPr>
        <w:t xml:space="preserve"> in our Public Works Department. Responsibilities will be assigned in the Road Maintenance Division as well as the Recycle Division of the Publ</w:t>
      </w:r>
      <w:r w:rsidR="00510553">
        <w:rPr>
          <w:rFonts w:ascii="Cambria Math" w:hAnsi="Cambria Math"/>
        </w:rPr>
        <w:t>ic Works Department. A valid SC CDL will be required within one year from date of employment if the successful candidate is not a licensed CDL driver. Must</w:t>
      </w:r>
      <w:r>
        <w:rPr>
          <w:rFonts w:ascii="Cambria Math" w:hAnsi="Cambria Math"/>
        </w:rPr>
        <w:t xml:space="preserve"> be willing to submit to pre-employment screening that will consist of drug testing, criminal background check and a 3-10 year driving history report. Job duties will include driving a roll off truck to haul and pick up garbage at the County Recycling Centers, operating heavy equipment such as front end loader, back hoe, mowers and other road maintenance equipment</w:t>
      </w:r>
      <w:r w:rsidR="00FC2799">
        <w:rPr>
          <w:rFonts w:ascii="Cambria Math" w:hAnsi="Cambria Math"/>
        </w:rPr>
        <w:t xml:space="preserve"> to maintain County Roads</w:t>
      </w:r>
      <w:r>
        <w:rPr>
          <w:rFonts w:ascii="Cambria Math" w:hAnsi="Cambria Math"/>
        </w:rPr>
        <w:t xml:space="preserve">. </w:t>
      </w:r>
      <w:r w:rsidR="004A0707">
        <w:rPr>
          <w:rFonts w:ascii="Cambria Math" w:hAnsi="Cambria Math"/>
        </w:rPr>
        <w:t>Will be required to work on call for nights, weekends and holidays</w:t>
      </w:r>
      <w:r w:rsidR="00830716">
        <w:rPr>
          <w:rFonts w:ascii="Cambria Math" w:hAnsi="Cambria Math"/>
        </w:rPr>
        <w:t>, and during instances of inclement weather.</w:t>
      </w:r>
    </w:p>
    <w:p w14:paraId="58E03D53" w14:textId="77777777" w:rsidR="00510553" w:rsidRDefault="00510553" w:rsidP="00127F27">
      <w:pPr>
        <w:jc w:val="center"/>
        <w:rPr>
          <w:rFonts w:ascii="Cambria Math" w:hAnsi="Cambria Math"/>
        </w:rPr>
      </w:pPr>
    </w:p>
    <w:p w14:paraId="2D9D8C65" w14:textId="77777777" w:rsidR="00510553" w:rsidRDefault="00510553" w:rsidP="00830716">
      <w:pPr>
        <w:rPr>
          <w:rFonts w:ascii="Cambria Math" w:hAnsi="Cambria Math"/>
        </w:rPr>
      </w:pPr>
      <w:r>
        <w:t>All Full-Time positions are eligible for Health, Dental, Vision and Life benefits through SC PEBA. Membership in the State of South Carolina Retirement System is required</w:t>
      </w:r>
    </w:p>
    <w:p w14:paraId="101FC01B" w14:textId="77777777" w:rsidR="004A0707" w:rsidRDefault="004A0707" w:rsidP="00830716">
      <w:pPr>
        <w:rPr>
          <w:rFonts w:ascii="Cambria Math" w:hAnsi="Cambria Math"/>
        </w:rPr>
      </w:pPr>
    </w:p>
    <w:p w14:paraId="3EA08B70" w14:textId="15EB906E" w:rsidR="00191DA1" w:rsidRDefault="0025623F" w:rsidP="00830716">
      <w:pPr>
        <w:jc w:val="center"/>
        <w:rPr>
          <w:rFonts w:ascii="Cambria Math" w:hAnsi="Cambria Math"/>
          <w:i/>
        </w:rPr>
      </w:pPr>
      <w:r>
        <w:rPr>
          <w:rFonts w:ascii="Cambria Math" w:hAnsi="Cambria Math"/>
          <w:i/>
        </w:rPr>
        <w:t>Resumes may</w:t>
      </w:r>
      <w:r w:rsidR="00510553">
        <w:rPr>
          <w:rFonts w:ascii="Cambria Math" w:hAnsi="Cambria Math"/>
          <w:i/>
        </w:rPr>
        <w:t xml:space="preserve"> </w:t>
      </w:r>
      <w:r>
        <w:rPr>
          <w:rFonts w:ascii="Cambria Math" w:hAnsi="Cambria Math"/>
          <w:i/>
        </w:rPr>
        <w:t>be</w:t>
      </w:r>
      <w:r w:rsidR="004A0707" w:rsidRPr="004A0707">
        <w:rPr>
          <w:rFonts w:ascii="Cambria Math" w:hAnsi="Cambria Math"/>
          <w:i/>
        </w:rPr>
        <w:t xml:space="preserve"> submitted </w:t>
      </w:r>
      <w:r w:rsidR="00830716">
        <w:rPr>
          <w:rFonts w:ascii="Cambria Math" w:hAnsi="Cambria Math"/>
          <w:i/>
        </w:rPr>
        <w:t>via</w:t>
      </w:r>
      <w:r w:rsidR="004A0707" w:rsidRPr="004A0707">
        <w:rPr>
          <w:rFonts w:ascii="Cambria Math" w:hAnsi="Cambria Math"/>
          <w:i/>
        </w:rPr>
        <w:t xml:space="preserve"> email to </w:t>
      </w:r>
      <w:hyperlink r:id="rId5" w:history="1">
        <w:r w:rsidR="00830716" w:rsidRPr="00432544">
          <w:rPr>
            <w:rStyle w:val="Hyperlink"/>
            <w:rFonts w:ascii="Cambria Math" w:hAnsi="Cambria Math"/>
            <w:i/>
          </w:rPr>
          <w:t>hr@countyofunion.com</w:t>
        </w:r>
      </w:hyperlink>
    </w:p>
    <w:p w14:paraId="3012176A" w14:textId="77777777" w:rsidR="00510553" w:rsidRDefault="00510553" w:rsidP="00830716">
      <w:pPr>
        <w:jc w:val="center"/>
        <w:rPr>
          <w:rFonts w:ascii="Cambria Math" w:hAnsi="Cambria Math"/>
        </w:rPr>
      </w:pPr>
    </w:p>
    <w:p w14:paraId="4118FB2D" w14:textId="77777777" w:rsidR="004A0707" w:rsidRPr="00EA3522" w:rsidRDefault="004A0707" w:rsidP="004A0707">
      <w:pPr>
        <w:jc w:val="center"/>
        <w:rPr>
          <w:rFonts w:ascii="Cambria" w:hAnsi="Cambria"/>
          <w:i/>
          <w:sz w:val="20"/>
          <w:szCs w:val="20"/>
        </w:rPr>
      </w:pPr>
      <w:r w:rsidRPr="00EA3522">
        <w:rPr>
          <w:rFonts w:ascii="Cambria" w:hAnsi="Cambria"/>
          <w:i/>
          <w:sz w:val="20"/>
          <w:szCs w:val="20"/>
        </w:rPr>
        <w:t>Union County is an Equal Opportunity Employer and does not discriminate on the basis of race, religion, age, sex, or handicapped status and provisions of its programs, services, employment and personnel practices in keeping with section 504 of the Rehabilitation Act of 1973 as amended.</w:t>
      </w:r>
    </w:p>
    <w:p w14:paraId="7668B3A1" w14:textId="77777777" w:rsidR="004A0707" w:rsidRPr="00EA3522" w:rsidRDefault="004A0707" w:rsidP="004A0707">
      <w:pPr>
        <w:jc w:val="center"/>
        <w:rPr>
          <w:rFonts w:ascii="Cambria" w:hAnsi="Cambria"/>
          <w:i/>
          <w:sz w:val="20"/>
          <w:szCs w:val="20"/>
        </w:rPr>
      </w:pPr>
      <w:r w:rsidRPr="00EA3522">
        <w:rPr>
          <w:rFonts w:ascii="Cambria" w:hAnsi="Cambria"/>
          <w:i/>
          <w:sz w:val="20"/>
          <w:szCs w:val="20"/>
        </w:rPr>
        <w:t xml:space="preserve">  </w:t>
      </w:r>
    </w:p>
    <w:p w14:paraId="29C00FDD" w14:textId="77777777" w:rsidR="00127F27" w:rsidRPr="00127F27" w:rsidRDefault="00127F27" w:rsidP="00127F27">
      <w:pPr>
        <w:jc w:val="center"/>
        <w:rPr>
          <w:rFonts w:ascii="Cambria Math" w:hAnsi="Cambria Math"/>
        </w:rPr>
      </w:pPr>
      <w:r>
        <w:rPr>
          <w:rFonts w:ascii="Cambria Math" w:hAnsi="Cambria Math"/>
        </w:rPr>
        <w:t xml:space="preserve"> </w:t>
      </w:r>
    </w:p>
    <w:sectPr w:rsidR="00127F27" w:rsidRPr="00127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27"/>
    <w:rsid w:val="00127F27"/>
    <w:rsid w:val="001563C2"/>
    <w:rsid w:val="00191DA1"/>
    <w:rsid w:val="001D319D"/>
    <w:rsid w:val="0025623F"/>
    <w:rsid w:val="002E0D6A"/>
    <w:rsid w:val="004A0707"/>
    <w:rsid w:val="00510553"/>
    <w:rsid w:val="00753DFB"/>
    <w:rsid w:val="00830716"/>
    <w:rsid w:val="00924B2A"/>
    <w:rsid w:val="009A64BD"/>
    <w:rsid w:val="00AC222E"/>
    <w:rsid w:val="00BE56BB"/>
    <w:rsid w:val="00EA7F94"/>
    <w:rsid w:val="00FC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BBA7D"/>
  <w15:chartTrackingRefBased/>
  <w15:docId w15:val="{8803523F-F344-47B9-A7BA-6C916D1C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707"/>
    <w:rPr>
      <w:color w:val="0563C1" w:themeColor="hyperlink"/>
      <w:u w:val="single"/>
    </w:rPr>
  </w:style>
  <w:style w:type="character" w:styleId="UnresolvedMention">
    <w:name w:val="Unresolved Mention"/>
    <w:basedOn w:val="DefaultParagraphFont"/>
    <w:uiPriority w:val="99"/>
    <w:semiHidden/>
    <w:unhideWhenUsed/>
    <w:rsid w:val="00830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r@countyofun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8CF9-6BC6-4992-8B8E-671D4222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235</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Horne</dc:creator>
  <cp:keywords/>
  <dc:description/>
  <cp:lastModifiedBy>Kindra Horne</cp:lastModifiedBy>
  <cp:revision>3</cp:revision>
  <dcterms:created xsi:type="dcterms:W3CDTF">2019-10-14T16:19:00Z</dcterms:created>
  <dcterms:modified xsi:type="dcterms:W3CDTF">2022-06-10T22:19:00Z</dcterms:modified>
</cp:coreProperties>
</file>